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48" w:rsidRPr="004D6BFF" w:rsidRDefault="00281348" w:rsidP="00281348">
      <w:pPr>
        <w:jc w:val="center"/>
        <w:rPr>
          <w:b/>
          <w:sz w:val="28"/>
          <w:szCs w:val="28"/>
          <w:u w:val="single"/>
        </w:rPr>
      </w:pPr>
      <w:r w:rsidRPr="004D6BFF">
        <w:rPr>
          <w:b/>
          <w:sz w:val="28"/>
          <w:szCs w:val="28"/>
          <w:u w:val="single"/>
        </w:rPr>
        <w:t>A Guide to Using Your Insurance</w:t>
      </w:r>
      <w:r w:rsidR="005C168D">
        <w:rPr>
          <w:b/>
          <w:sz w:val="28"/>
          <w:szCs w:val="28"/>
          <w:u w:val="single"/>
        </w:rPr>
        <w:t xml:space="preserve"> for Out of Network</w:t>
      </w:r>
    </w:p>
    <w:p w:rsidR="001A4C11" w:rsidRDefault="00B3176B" w:rsidP="001A4C11">
      <w:pPr>
        <w:pStyle w:val="NoSpacing"/>
      </w:pPr>
      <w:r>
        <w:t xml:space="preserve">If </w:t>
      </w:r>
      <w:r w:rsidR="00362664">
        <w:t>your counselor</w:t>
      </w:r>
      <w:r>
        <w:t xml:space="preserve"> does not accept your insurance plan, </w:t>
      </w:r>
      <w:r w:rsidR="00C00FF8">
        <w:t>we</w:t>
      </w:r>
      <w:r w:rsidR="00281348">
        <w:t xml:space="preserve"> encourage</w:t>
      </w:r>
      <w:r>
        <w:t xml:space="preserve"> you</w:t>
      </w:r>
      <w:r w:rsidR="00281348">
        <w:t xml:space="preserve"> to call </w:t>
      </w:r>
      <w:r>
        <w:t>your</w:t>
      </w:r>
      <w:r w:rsidR="00281348">
        <w:t xml:space="preserve"> insurance</w:t>
      </w:r>
      <w:r>
        <w:t xml:space="preserve"> carrier</w:t>
      </w:r>
      <w:r w:rsidR="00281348">
        <w:t xml:space="preserve"> to understand </w:t>
      </w:r>
      <w:r w:rsidR="00281348" w:rsidRPr="00DD692E">
        <w:t xml:space="preserve">exactly </w:t>
      </w:r>
      <w:r w:rsidR="00281348" w:rsidRPr="00B3176B">
        <w:t>what</w:t>
      </w:r>
      <w:r w:rsidRPr="00B3176B">
        <w:rPr>
          <w:b/>
        </w:rPr>
        <w:t xml:space="preserve"> </w:t>
      </w:r>
      <w:r w:rsidR="00DD692E" w:rsidRPr="00B3176B">
        <w:t>your</w:t>
      </w:r>
      <w:r w:rsidR="00DD692E" w:rsidRPr="00DD692E">
        <w:t xml:space="preserve"> </w:t>
      </w:r>
      <w:r w:rsidR="00DD692E">
        <w:rPr>
          <w:b/>
          <w:u w:val="single"/>
        </w:rPr>
        <w:t>out-of-network benefits are for outpatient mental health</w:t>
      </w:r>
      <w:r w:rsidR="00362664">
        <w:rPr>
          <w:b/>
          <w:u w:val="single"/>
        </w:rPr>
        <w:t xml:space="preserve"> or behavioral health</w:t>
      </w:r>
      <w:r w:rsidR="00DD692E">
        <w:rPr>
          <w:b/>
          <w:u w:val="single"/>
        </w:rPr>
        <w:t xml:space="preserve"> services</w:t>
      </w:r>
      <w:r w:rsidR="00281348">
        <w:t>.  When getting this information, the following specific questions should be asked</w:t>
      </w:r>
      <w:r w:rsidR="00FA7486">
        <w:t xml:space="preserve"> (please have your insurance card ready when you call your carrier, the member phone number can usually be found on the back of your card)</w:t>
      </w:r>
      <w:r w:rsidR="00281348">
        <w:t xml:space="preserve">: </w:t>
      </w:r>
    </w:p>
    <w:p w:rsidR="003D3026" w:rsidRDefault="003D3026" w:rsidP="00281348">
      <w:pPr>
        <w:pStyle w:val="NoSpacing"/>
      </w:pPr>
    </w:p>
    <w:p w:rsidR="001A4C11" w:rsidRDefault="00FA7486" w:rsidP="00FA7486">
      <w:pPr>
        <w:pStyle w:val="NoSpacing"/>
        <w:numPr>
          <w:ilvl w:val="0"/>
          <w:numId w:val="10"/>
        </w:numPr>
      </w:pPr>
      <w:r>
        <w:t xml:space="preserve">Tell the representative that you prefer to go “out of network” for therapy services and want to know what your “out of network” benefits are, if any, for </w:t>
      </w:r>
      <w:r w:rsidRPr="00FA7486">
        <w:rPr>
          <w:u w:val="single"/>
        </w:rPr>
        <w:t>outpatient mental health treatment</w:t>
      </w:r>
      <w:r>
        <w:t>?  Please be sure to specify if you are seeking individual, couples or family therapy as the benefits may differ for these services.</w:t>
      </w:r>
    </w:p>
    <w:p w:rsidR="00281348" w:rsidRDefault="00281348" w:rsidP="00281348">
      <w:pPr>
        <w:pStyle w:val="NoSpacing"/>
      </w:pPr>
    </w:p>
    <w:p w:rsidR="00281348" w:rsidRDefault="00281348" w:rsidP="00FA7486">
      <w:pPr>
        <w:pStyle w:val="NoSpacing"/>
        <w:numPr>
          <w:ilvl w:val="0"/>
          <w:numId w:val="10"/>
        </w:numPr>
      </w:pPr>
      <w:r>
        <w:t xml:space="preserve">Is precertification/preauthorization required before I attend therapy? </w:t>
      </w:r>
    </w:p>
    <w:p w:rsidR="00281348" w:rsidRDefault="00281348" w:rsidP="00281348">
      <w:pPr>
        <w:pStyle w:val="NoSpacing"/>
      </w:pPr>
    </w:p>
    <w:p w:rsidR="00281348" w:rsidRDefault="00281348" w:rsidP="00FA7486">
      <w:pPr>
        <w:pStyle w:val="NoSpacing"/>
        <w:numPr>
          <w:ilvl w:val="0"/>
          <w:numId w:val="10"/>
        </w:numPr>
      </w:pPr>
      <w:r>
        <w:t>Number of psychotherapy sessions allowed per year?</w:t>
      </w:r>
    </w:p>
    <w:p w:rsidR="00281348" w:rsidRDefault="00281348" w:rsidP="00281348">
      <w:pPr>
        <w:pStyle w:val="NoSpacing"/>
      </w:pPr>
    </w:p>
    <w:p w:rsidR="00281348" w:rsidRDefault="00281348" w:rsidP="00FA7486">
      <w:pPr>
        <w:pStyle w:val="NoSpacing"/>
        <w:numPr>
          <w:ilvl w:val="0"/>
          <w:numId w:val="10"/>
        </w:numPr>
      </w:pPr>
      <w:r>
        <w:t xml:space="preserve">Some insurance companies won't cover marriage, couple or family therapy sessions </w:t>
      </w:r>
    </w:p>
    <w:p w:rsidR="00281348" w:rsidRDefault="00281348" w:rsidP="00CF411F">
      <w:pPr>
        <w:pStyle w:val="NoSpacing"/>
        <w:ind w:left="720"/>
      </w:pPr>
      <w:r>
        <w:t>(</w:t>
      </w:r>
      <w:proofErr w:type="gramStart"/>
      <w:r>
        <w:t>code</w:t>
      </w:r>
      <w:proofErr w:type="gramEnd"/>
      <w:r>
        <w:t xml:space="preserve"> # 90847) in-network or out-of-network. If you are seeking couple</w:t>
      </w:r>
      <w:r w:rsidR="00FA7486">
        <w:t>s</w:t>
      </w:r>
      <w:r>
        <w:t xml:space="preserve"> or family therapy, be sure to get that information. </w:t>
      </w:r>
    </w:p>
    <w:p w:rsidR="00281348" w:rsidRDefault="00281348" w:rsidP="00281348">
      <w:pPr>
        <w:pStyle w:val="NoSpacing"/>
      </w:pPr>
    </w:p>
    <w:p w:rsidR="00FA7486" w:rsidRDefault="00281348" w:rsidP="00FA7486">
      <w:pPr>
        <w:pStyle w:val="NoSpacing"/>
        <w:numPr>
          <w:ilvl w:val="0"/>
          <w:numId w:val="10"/>
        </w:numPr>
      </w:pPr>
      <w:r>
        <w:t>If they say that they cover a percentage of the "Usual and Customary rate", ask them to tell you what the usual and customary fee is (</w:t>
      </w:r>
      <w:r w:rsidR="00DD692E">
        <w:t xml:space="preserve">the </w:t>
      </w:r>
      <w:r>
        <w:t xml:space="preserve">dollar </w:t>
      </w:r>
      <w:r w:rsidR="00DD692E">
        <w:t>amount</w:t>
      </w:r>
      <w:r w:rsidR="00FA7486">
        <w:t>).</w:t>
      </w:r>
    </w:p>
    <w:p w:rsidR="00FA7486" w:rsidRDefault="00FA7486" w:rsidP="00FA7486">
      <w:pPr>
        <w:pStyle w:val="NoSpacing"/>
      </w:pPr>
    </w:p>
    <w:p w:rsidR="00FA7486" w:rsidRDefault="00FA7486" w:rsidP="00FA7486">
      <w:pPr>
        <w:pStyle w:val="NoSpacing"/>
        <w:numPr>
          <w:ilvl w:val="0"/>
          <w:numId w:val="8"/>
        </w:numPr>
      </w:pPr>
      <w:r>
        <w:t>To what address do I mail the therapist’s bill in order to be reimbursed for “out of network” services?</w:t>
      </w:r>
    </w:p>
    <w:p w:rsidR="00281348" w:rsidRDefault="00281348" w:rsidP="00281348">
      <w:pPr>
        <w:pStyle w:val="NoSpacing"/>
      </w:pPr>
    </w:p>
    <w:p w:rsidR="00281348" w:rsidRDefault="00C00FF8" w:rsidP="00281348">
      <w:pPr>
        <w:pStyle w:val="NoSpacing"/>
      </w:pPr>
      <w:r>
        <w:t>Our billing department</w:t>
      </w:r>
      <w:r w:rsidR="00281348">
        <w:t xml:space="preserve"> can provide clients with a coded receipt of their charges and payments at the end of each month (please request this at the initial session</w:t>
      </w:r>
      <w:r>
        <w:t xml:space="preserve"> and remind your counselor when you need the receipt).</w:t>
      </w:r>
      <w:r w:rsidR="00281348">
        <w:t xml:space="preserve">  </w:t>
      </w:r>
    </w:p>
    <w:p w:rsidR="00281348" w:rsidRDefault="00281348" w:rsidP="00281348">
      <w:pPr>
        <w:pStyle w:val="NoSpacing"/>
      </w:pPr>
    </w:p>
    <w:p w:rsidR="00FC2C13" w:rsidRDefault="00281348" w:rsidP="00281348">
      <w:pPr>
        <w:pStyle w:val="NoSpacing"/>
      </w:pPr>
      <w:r>
        <w:t>Please note:  You must be diagnosed with a mental disorder to receive reimbursement from your insurance company (in-network or out-of-network). In order to be reimbursed for any type of mental health treatment delivered by any mental health provider, your insurance company will require a diagnostic code that represents the mental disorder for which you are being treated [according to the</w:t>
      </w:r>
      <w:r w:rsidR="003D452C">
        <w:t xml:space="preserve"> criteria set forth in the DSM-</w:t>
      </w:r>
      <w:r>
        <w:t xml:space="preserve">V, the Diagnostic and Statistical Manual of Mental Disorders]. You are encouraged to fully discuss the diagnosis with your therapist prior to that information being shared with your insurance company.  </w:t>
      </w:r>
    </w:p>
    <w:p w:rsidR="00FA7486" w:rsidRDefault="00FA7486" w:rsidP="00FC2C13">
      <w:pPr>
        <w:pStyle w:val="NoSpacing"/>
      </w:pPr>
    </w:p>
    <w:p w:rsidR="00FA7486" w:rsidRDefault="00FA7486" w:rsidP="00FC2C13">
      <w:pPr>
        <w:pStyle w:val="NoSpacing"/>
      </w:pPr>
      <w:r>
        <w:t xml:space="preserve">If you run into any </w:t>
      </w:r>
      <w:r w:rsidR="009C4267">
        <w:t>problems or are still unclear about what to ask your insurance company, y</w:t>
      </w:r>
      <w:r w:rsidR="00FC2C13">
        <w:t>ou may c</w:t>
      </w:r>
      <w:r>
        <w:t xml:space="preserve">all </w:t>
      </w:r>
      <w:r w:rsidR="005C168D">
        <w:t>the office</w:t>
      </w:r>
      <w:r>
        <w:t xml:space="preserve"> at 716-245-4415 or email </w:t>
      </w:r>
      <w:hyperlink r:id="rId6" w:history="1">
        <w:r w:rsidR="005C168D" w:rsidRPr="00B5780A">
          <w:rPr>
            <w:rStyle w:val="Hyperlink"/>
          </w:rPr>
          <w:t>sscwny@gmail.com</w:t>
        </w:r>
      </w:hyperlink>
      <w:r>
        <w:t xml:space="preserve"> </w:t>
      </w:r>
    </w:p>
    <w:p w:rsidR="00FA7486" w:rsidRDefault="00FA7486" w:rsidP="00FC2C13">
      <w:pPr>
        <w:pStyle w:val="NoSpacing"/>
      </w:pPr>
    </w:p>
    <w:p w:rsidR="00EA07B6" w:rsidRDefault="00EA07B6" w:rsidP="00FC2C13">
      <w:pPr>
        <w:pStyle w:val="NoSpacing"/>
      </w:pPr>
      <w:r>
        <w:t>Laura Thompson, LMHC</w:t>
      </w:r>
    </w:p>
    <w:p w:rsidR="00FC2C13" w:rsidRDefault="005C168D" w:rsidP="00FC2C13">
      <w:pPr>
        <w:pStyle w:val="NoSpacing"/>
      </w:pPr>
      <w:r>
        <w:t>Supportive Solutions Counseling</w:t>
      </w:r>
      <w:r w:rsidR="00C00FF8">
        <w:t xml:space="preserve"> Owner</w:t>
      </w:r>
      <w:bookmarkStart w:id="0" w:name="_GoBack"/>
      <w:bookmarkEnd w:id="0"/>
    </w:p>
    <w:p w:rsidR="00EA07B6" w:rsidRPr="00FC2C13" w:rsidRDefault="00EA07B6" w:rsidP="00FC2C13">
      <w:pPr>
        <w:pStyle w:val="NoSpacing"/>
      </w:pPr>
    </w:p>
    <w:sectPr w:rsidR="00EA07B6" w:rsidRPr="00FC2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5E4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35F5C48"/>
    <w:multiLevelType w:val="hybridMultilevel"/>
    <w:tmpl w:val="DAC0B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30EB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1CE5651"/>
    <w:multiLevelType w:val="hybridMultilevel"/>
    <w:tmpl w:val="6A34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45FA6"/>
    <w:multiLevelType w:val="hybridMultilevel"/>
    <w:tmpl w:val="6F663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547F2"/>
    <w:multiLevelType w:val="hybridMultilevel"/>
    <w:tmpl w:val="BFF0E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62FCB"/>
    <w:multiLevelType w:val="hybridMultilevel"/>
    <w:tmpl w:val="6AFCA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27AB6"/>
    <w:multiLevelType w:val="hybridMultilevel"/>
    <w:tmpl w:val="C4884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9D2018"/>
    <w:multiLevelType w:val="hybridMultilevel"/>
    <w:tmpl w:val="6AA6BDE6"/>
    <w:lvl w:ilvl="0" w:tplc="0C28C08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C626B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48"/>
    <w:rsid w:val="001A4C11"/>
    <w:rsid w:val="00281348"/>
    <w:rsid w:val="00294FBE"/>
    <w:rsid w:val="002E7AC8"/>
    <w:rsid w:val="00362664"/>
    <w:rsid w:val="003D3026"/>
    <w:rsid w:val="003D452C"/>
    <w:rsid w:val="00476644"/>
    <w:rsid w:val="004873F4"/>
    <w:rsid w:val="004D6BFF"/>
    <w:rsid w:val="005030BA"/>
    <w:rsid w:val="00526802"/>
    <w:rsid w:val="005A417C"/>
    <w:rsid w:val="005C168D"/>
    <w:rsid w:val="00743910"/>
    <w:rsid w:val="00753070"/>
    <w:rsid w:val="009C4267"/>
    <w:rsid w:val="00AC4767"/>
    <w:rsid w:val="00B3176B"/>
    <w:rsid w:val="00BC0CEC"/>
    <w:rsid w:val="00C00FF8"/>
    <w:rsid w:val="00CF411F"/>
    <w:rsid w:val="00DA6934"/>
    <w:rsid w:val="00DD692E"/>
    <w:rsid w:val="00E40565"/>
    <w:rsid w:val="00EA07B6"/>
    <w:rsid w:val="00F37A15"/>
    <w:rsid w:val="00FA7486"/>
    <w:rsid w:val="00FC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348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FC2C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348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FC2C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cwn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Thompson</dc:creator>
  <cp:lastModifiedBy>Laura Thompson</cp:lastModifiedBy>
  <cp:revision>22</cp:revision>
  <dcterms:created xsi:type="dcterms:W3CDTF">2013-03-27T17:27:00Z</dcterms:created>
  <dcterms:modified xsi:type="dcterms:W3CDTF">2016-02-01T18:57:00Z</dcterms:modified>
</cp:coreProperties>
</file>